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D56" w:rsidRDefault="001A3D56" w:rsidP="001A3D5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 xml:space="preserve">Вінницький окружний </w:t>
      </w:r>
      <w:r>
        <w:rPr>
          <w:rFonts w:ascii="HelveticaNeueCyr-Roman" w:hAnsi="HelveticaNeueCyr-Roman" w:hint="eastAsia"/>
          <w:color w:val="3A3A3A"/>
        </w:rPr>
        <w:t>адміністративний</w:t>
      </w:r>
      <w:r>
        <w:rPr>
          <w:rFonts w:ascii="HelveticaNeueCyr-Roman" w:hAnsi="HelveticaNeueCyr-Roman"/>
          <w:color w:val="3A3A3A"/>
        </w:rPr>
        <w:t xml:space="preserve"> суд, відповідно до вимог ч. 1 ст. 130 КАС України, оголошує про </w:t>
      </w:r>
      <w:r w:rsidR="00E10AAA">
        <w:rPr>
          <w:rFonts w:ascii="HelveticaNeueCyr-Roman" w:hAnsi="HelveticaNeueCyr-Roman"/>
          <w:color w:val="3A3A3A"/>
        </w:rPr>
        <w:t xml:space="preserve">розгляд </w:t>
      </w:r>
      <w:r>
        <w:rPr>
          <w:rFonts w:ascii="HelveticaNeueCyr-Roman" w:hAnsi="HelveticaNeueCyr-Roman"/>
          <w:color w:val="3A3A3A"/>
        </w:rPr>
        <w:t xml:space="preserve"> </w:t>
      </w:r>
      <w:r w:rsidR="00E10AAA">
        <w:rPr>
          <w:rFonts w:ascii="HelveticaNeueCyr-Roman" w:hAnsi="HelveticaNeueCyr-Roman"/>
          <w:color w:val="3A3A3A"/>
        </w:rPr>
        <w:t>адміністративної справи</w:t>
      </w:r>
      <w:r>
        <w:rPr>
          <w:rFonts w:ascii="HelveticaNeueCyr-Roman" w:hAnsi="HelveticaNeueCyr-Roman"/>
          <w:color w:val="3A3A3A"/>
        </w:rPr>
        <w:t xml:space="preserve"> №0240/2141/18-а за позовом </w:t>
      </w:r>
      <w:r>
        <w:rPr>
          <w:rStyle w:val="a4"/>
          <w:rFonts w:ascii="HelveticaNeueCyr-Roman" w:hAnsi="HelveticaNeueCyr-Roman"/>
          <w:color w:val="3A3A3A"/>
        </w:rPr>
        <w:t>Головного управління ДФС у Вінницькій області до Назаревського Руслана Анатолійовича</w:t>
      </w:r>
      <w:r w:rsidR="00E10AAA" w:rsidRPr="00E10AAA">
        <w:rPr>
          <w:rFonts w:ascii="HelveticaNeueCyr-Roman" w:hAnsi="HelveticaNeueCyr-Roman"/>
          <w:color w:val="3A3A3A"/>
        </w:rPr>
        <w:t xml:space="preserve"> </w:t>
      </w:r>
      <w:r w:rsidR="00E10AAA">
        <w:rPr>
          <w:rFonts w:ascii="HelveticaNeueCyr-Roman" w:hAnsi="HelveticaNeueCyr-Roman"/>
          <w:color w:val="3A3A3A"/>
        </w:rPr>
        <w:t>(остання відома адреса проживання:</w:t>
      </w:r>
      <w:r w:rsidR="00E10AAA">
        <w:rPr>
          <w:rStyle w:val="a4"/>
          <w:rFonts w:ascii="HelveticaNeueCyr-Roman" w:hAnsi="HelveticaNeueCyr-Roman"/>
          <w:color w:val="3A3A3A"/>
        </w:rPr>
        <w:t> </w:t>
      </w:r>
      <w:r w:rsidR="00E10AAA">
        <w:rPr>
          <w:rStyle w:val="a4"/>
          <w:rFonts w:ascii="HelveticaNeueCyr-Roman" w:hAnsi="HelveticaNeueCyr-Roman" w:hint="eastAsia"/>
          <w:color w:val="3A3A3A"/>
        </w:rPr>
        <w:t>вул</w:t>
      </w:r>
      <w:r w:rsidR="00E10AAA">
        <w:rPr>
          <w:rStyle w:val="a4"/>
          <w:rFonts w:ascii="HelveticaNeueCyr-Roman" w:hAnsi="HelveticaNeueCyr-Roman"/>
          <w:color w:val="3A3A3A"/>
        </w:rPr>
        <w:t>.Олега Кошового буд.11, м. Вінниця</w:t>
      </w:r>
      <w:r w:rsidR="00E10AAA">
        <w:rPr>
          <w:rFonts w:ascii="HelveticaNeueCyr-Roman" w:hAnsi="HelveticaNeueCyr-Roman"/>
          <w:color w:val="3A3A3A"/>
        </w:rPr>
        <w:t xml:space="preserve">) </w:t>
      </w:r>
      <w:r>
        <w:rPr>
          <w:rStyle w:val="a4"/>
          <w:rFonts w:ascii="HelveticaNeueCyr-Roman" w:hAnsi="HelveticaNeueCyr-Roman"/>
          <w:color w:val="3A3A3A"/>
        </w:rPr>
        <w:t xml:space="preserve"> про стягнення податкового боргу.</w:t>
      </w:r>
    </w:p>
    <w:p w:rsidR="001A3D56" w:rsidRDefault="001A3D56" w:rsidP="001A3D5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Розгляд справи відбудеться</w:t>
      </w:r>
      <w:r w:rsidR="00A64FB3">
        <w:rPr>
          <w:rStyle w:val="a4"/>
          <w:rFonts w:ascii="HelveticaNeueCyr-Roman" w:hAnsi="HelveticaNeueCyr-Roman"/>
          <w:color w:val="3A3A3A"/>
        </w:rPr>
        <w:t xml:space="preserve"> «03 </w:t>
      </w:r>
      <w:r>
        <w:rPr>
          <w:rStyle w:val="a4"/>
          <w:rFonts w:ascii="HelveticaNeueCyr-Roman" w:hAnsi="HelveticaNeueCyr-Roman"/>
          <w:color w:val="3A3A3A"/>
        </w:rPr>
        <w:t>»</w:t>
      </w:r>
      <w:r w:rsidR="00A64FB3">
        <w:rPr>
          <w:rStyle w:val="a4"/>
          <w:rFonts w:ascii="HelveticaNeueCyr-Roman" w:hAnsi="HelveticaNeueCyr-Roman"/>
          <w:color w:val="3A3A3A"/>
        </w:rPr>
        <w:t xml:space="preserve"> вересня </w:t>
      </w:r>
      <w:r>
        <w:rPr>
          <w:rStyle w:val="a4"/>
          <w:rFonts w:ascii="HelveticaNeueCyr-Roman" w:hAnsi="HelveticaNeueCyr-Roman"/>
          <w:color w:val="3A3A3A"/>
        </w:rPr>
        <w:t xml:space="preserve"> 2018</w:t>
      </w:r>
      <w:r>
        <w:rPr>
          <w:rFonts w:ascii="HelveticaNeueCyr-Roman" w:hAnsi="HelveticaNeueCyr-Roman"/>
          <w:color w:val="3A3A3A"/>
        </w:rPr>
        <w:t> року без виклику (повідомлення) сторін.</w:t>
      </w:r>
    </w:p>
    <w:p w:rsidR="001A3D56" w:rsidRDefault="001A3D56" w:rsidP="001A3D5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NeueCyr-Roman" w:hAnsi="HelveticaNeueCyr-Roman"/>
          <w:color w:val="3A3A3A"/>
        </w:rPr>
      </w:pPr>
    </w:p>
    <w:p w:rsidR="001A3D56" w:rsidRDefault="001A3D56" w:rsidP="001A3D5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NeueCyr-Roman" w:hAnsi="HelveticaNeueCyr-Roman"/>
          <w:color w:val="3A3A3A"/>
        </w:rPr>
      </w:pPr>
      <w:r>
        <w:rPr>
          <w:rFonts w:ascii="HelveticaNeueCyr-Roman" w:hAnsi="HelveticaNeueCyr-Roman"/>
          <w:color w:val="3A3A3A"/>
        </w:rPr>
        <w:t>Суддя Воробйова І.А.</w:t>
      </w:r>
    </w:p>
    <w:p w:rsidR="00D0447D" w:rsidRDefault="00CD11EF">
      <w:bookmarkStart w:id="0" w:name="_GoBack"/>
      <w:bookmarkEnd w:id="0"/>
    </w:p>
    <w:sectPr w:rsidR="00D0447D" w:rsidSect="001E6E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56"/>
    <w:rsid w:val="001A3D56"/>
    <w:rsid w:val="001D5F7D"/>
    <w:rsid w:val="001E6EC1"/>
    <w:rsid w:val="00232C77"/>
    <w:rsid w:val="00680950"/>
    <w:rsid w:val="00897B69"/>
    <w:rsid w:val="008C2FA6"/>
    <w:rsid w:val="009C132B"/>
    <w:rsid w:val="00A64FB3"/>
    <w:rsid w:val="00B108C8"/>
    <w:rsid w:val="00CD11EF"/>
    <w:rsid w:val="00D86E36"/>
    <w:rsid w:val="00DF386B"/>
    <w:rsid w:val="00E10AAA"/>
    <w:rsid w:val="00FB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74142-E866-4BF8-9504-9B15CB96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A3D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u02-korzhenivska</dc:creator>
  <cp:keywords/>
  <dc:description/>
  <cp:lastModifiedBy>Сергій Олексійович Бондаренко</cp:lastModifiedBy>
  <cp:revision>2</cp:revision>
  <dcterms:created xsi:type="dcterms:W3CDTF">2018-07-30T12:48:00Z</dcterms:created>
  <dcterms:modified xsi:type="dcterms:W3CDTF">2018-07-30T12:48:00Z</dcterms:modified>
</cp:coreProperties>
</file>